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  <w:r w:rsidRPr="00AF09AE">
        <w:rPr>
          <w:rFonts w:ascii="Times New Roman" w:hAnsi="Times New Roman"/>
          <w:b/>
        </w:rPr>
        <w:t>UMOWA</w:t>
      </w:r>
      <w:r w:rsidR="00220164">
        <w:rPr>
          <w:rFonts w:ascii="Times New Roman" w:hAnsi="Times New Roman"/>
          <w:b/>
        </w:rPr>
        <w:t xml:space="preserve"> /wzór/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220164">
        <w:rPr>
          <w:rFonts w:ascii="Times New Roman" w:hAnsi="Times New Roman"/>
          <w:sz w:val="22"/>
        </w:rPr>
        <w:t>……………..</w:t>
      </w:r>
      <w:r w:rsidRPr="00AF09AE">
        <w:rPr>
          <w:rFonts w:ascii="Times New Roman" w:hAnsi="Times New Roman"/>
          <w:sz w:val="22"/>
        </w:rPr>
        <w:t xml:space="preserve"> r. w </w:t>
      </w:r>
      <w:r w:rsidR="00220164">
        <w:rPr>
          <w:rFonts w:ascii="Times New Roman" w:hAnsi="Times New Roman"/>
          <w:sz w:val="22"/>
        </w:rPr>
        <w:t>………………</w:t>
      </w:r>
      <w:r w:rsidRPr="00AF09AE">
        <w:rPr>
          <w:rFonts w:ascii="Times New Roman" w:hAnsi="Times New Roman"/>
          <w:sz w:val="22"/>
        </w:rPr>
        <w:t xml:space="preserve"> w wyniku </w:t>
      </w:r>
      <w:r w:rsidR="00B61D77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B61D77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 xml:space="preserve">Wytycznych Ministra Rozwoju w zakresie kwalifikowalności wydatków w ramach Europejskiego Funduszu Rozwoju Regionalnego, Europejskiego Funduszu Społecznego oraz Funduszu Spójności na </w:t>
      </w:r>
      <w:r w:rsidR="00B61D77">
        <w:rPr>
          <w:rFonts w:ascii="Times New Roman" w:eastAsia="Times New Roman" w:hAnsi="Times New Roman"/>
          <w:color w:val="262626"/>
          <w:sz w:val="22"/>
          <w:lang w:eastAsia="pl-PL"/>
        </w:rPr>
        <w:t>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B61D77">
        <w:rPr>
          <w:rFonts w:ascii="Times New Roman" w:hAnsi="Times New Roman"/>
          <w:sz w:val="22"/>
        </w:rPr>
        <w:t>: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 xml:space="preserve">RIOT TECHNOLOGIES SPÓŁKA Z OGRANICZONĄ ODPOWIEDZIALNOŚCIĄ,           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 xml:space="preserve">ul. Sosnowa 6, 32-064 </w:t>
      </w:r>
      <w:r w:rsidR="00877ADF">
        <w:rPr>
          <w:rFonts w:ascii="Times New Roman" w:hAnsi="Times New Roman"/>
          <w:b/>
          <w:sz w:val="22"/>
        </w:rPr>
        <w:t>Nielepice</w:t>
      </w:r>
      <w:r w:rsidRPr="00AF09AE">
        <w:rPr>
          <w:rFonts w:ascii="Times New Roman" w:hAnsi="Times New Roman"/>
          <w:b/>
          <w:sz w:val="22"/>
        </w:rPr>
        <w:t>, 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1. 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D104D6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20164" w:rsidRDefault="00220164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………………………………………………………..</w:t>
      </w:r>
    </w:p>
    <w:p w:rsidR="00220164" w:rsidRPr="00AF09AE" w:rsidRDefault="00220164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……………………………………………………….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</w:p>
    <w:p w:rsidR="00220164" w:rsidRDefault="00220164" w:rsidP="00220164">
      <w:pPr>
        <w:pStyle w:val="Tekstpodstawowy"/>
        <w:numPr>
          <w:ilvl w:val="0"/>
          <w:numId w:val="14"/>
        </w:numPr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</w:t>
      </w:r>
    </w:p>
    <w:p w:rsidR="00220164" w:rsidRDefault="00220164" w:rsidP="00220164">
      <w:pPr>
        <w:pStyle w:val="Tekstpodstawowy"/>
        <w:numPr>
          <w:ilvl w:val="0"/>
          <w:numId w:val="14"/>
        </w:numPr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</w:t>
      </w:r>
    </w:p>
    <w:p w:rsidR="002F25F3" w:rsidRPr="00AF09AE" w:rsidRDefault="002F25F3" w:rsidP="00220164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zwanym dalej </w:t>
      </w:r>
      <w:r w:rsidR="00D104D6">
        <w:rPr>
          <w:rFonts w:ascii="Times New Roman" w:hAnsi="Times New Roman"/>
          <w:sz w:val="22"/>
        </w:rPr>
        <w:t>DOSTAWCĄ</w:t>
      </w:r>
    </w:p>
    <w:p w:rsidR="002F25F3" w:rsidRPr="00D104D6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sz w:val="22"/>
        </w:rPr>
      </w:pPr>
    </w:p>
    <w:p w:rsidR="00D104D6" w:rsidRPr="00D104D6" w:rsidRDefault="00D104D6" w:rsidP="00D104D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Niniejszą umowę zawarto bez stosowania przepisów Ustawy z dnia 29 stycznia 2004 r. Prawo zamówień publicznych  (t. jedn. Dz. U. 2018 r., poz.  1986 ze </w:t>
      </w:r>
      <w:proofErr w:type="spellStart"/>
      <w:r w:rsidRPr="00D104D6">
        <w:rPr>
          <w:rFonts w:ascii="Times New Roman" w:hAnsi="Times New Roman" w:cs="Times New Roman"/>
          <w:sz w:val="21"/>
          <w:szCs w:val="21"/>
        </w:rPr>
        <w:t>zm</w:t>
      </w:r>
      <w:proofErr w:type="spellEnd"/>
      <w:r w:rsidRPr="00D104D6">
        <w:rPr>
          <w:rFonts w:ascii="Times New Roman" w:hAnsi="Times New Roman" w:cs="Times New Roman"/>
          <w:sz w:val="21"/>
          <w:szCs w:val="21"/>
        </w:rPr>
        <w:t>,),</w:t>
      </w: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/>
        <w:jc w:val="center"/>
        <w:rPr>
          <w:rFonts w:ascii="Times New Roman" w:hAnsi="Times New Roman"/>
          <w:b/>
          <w:sz w:val="21"/>
          <w:szCs w:val="21"/>
        </w:rPr>
      </w:pPr>
      <w:r w:rsidRPr="00D104D6">
        <w:rPr>
          <w:rFonts w:ascii="Times New Roman" w:hAnsi="Times New Roman"/>
          <w:b/>
          <w:sz w:val="21"/>
          <w:szCs w:val="21"/>
        </w:rPr>
        <w:t>§ 1.</w:t>
      </w:r>
    </w:p>
    <w:p w:rsidR="00D104D6" w:rsidRPr="00D104D6" w:rsidRDefault="00D104D6" w:rsidP="00D104D6">
      <w:pPr>
        <w:pStyle w:val="Bezodstpw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Przedmiotem umowy jest dostarczenie zespołów napędowych, zwanych dalej Wyrobami, określonych w Zapytaniu ofertowym nr 12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16605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 w Bazie Konkurencyjności. Opis przedmiotu zamówienia stanowi załącznik nr 1 do niniejszej umowy</w:t>
      </w:r>
    </w:p>
    <w:p w:rsidR="00D104D6" w:rsidRPr="00D104D6" w:rsidRDefault="00D104D6" w:rsidP="00D104D6">
      <w:pPr>
        <w:pStyle w:val="Bezodstpw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Dostawca zobowiązuje się dostarczenia Zamawiającemu następujących Wyrobów:</w:t>
      </w:r>
    </w:p>
    <w:p w:rsidR="00D104D6" w:rsidRPr="00D104D6" w:rsidRDefault="00D104D6" w:rsidP="00D104D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 </w:t>
      </w:r>
      <w:r w:rsidRPr="00D104D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0" w:name="Tekst23"/>
      <w:r w:rsidRPr="00D104D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D104D6">
        <w:rPr>
          <w:rFonts w:ascii="Times New Roman" w:hAnsi="Times New Roman" w:cs="Times New Roman"/>
          <w:sz w:val="21"/>
          <w:szCs w:val="21"/>
        </w:rPr>
      </w:r>
      <w:r w:rsidRPr="00D104D6">
        <w:rPr>
          <w:rFonts w:ascii="Times New Roman" w:hAnsi="Times New Roman" w:cs="Times New Roman"/>
          <w:sz w:val="21"/>
          <w:szCs w:val="21"/>
        </w:rPr>
        <w:fldChar w:fldCharType="separate"/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D104D6">
        <w:rPr>
          <w:rFonts w:ascii="Times New Roman" w:hAnsi="Times New Roman" w:cs="Times New Roman"/>
          <w:sz w:val="21"/>
          <w:szCs w:val="21"/>
        </w:rPr>
        <w:t xml:space="preserve"> w ilości 4 sztuk do </w:t>
      </w:r>
      <w:r>
        <w:rPr>
          <w:rFonts w:ascii="Times New Roman" w:hAnsi="Times New Roman" w:cs="Times New Roman"/>
          <w:sz w:val="21"/>
          <w:szCs w:val="21"/>
        </w:rPr>
        <w:t>10</w:t>
      </w:r>
      <w:r w:rsidRPr="00D104D6">
        <w:rPr>
          <w:rFonts w:ascii="Times New Roman" w:hAnsi="Times New Roman" w:cs="Times New Roman"/>
          <w:sz w:val="21"/>
          <w:szCs w:val="21"/>
        </w:rPr>
        <w:t xml:space="preserve"> tygodni od dnia złożenia zamówienia, nie później niż do 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D104D6">
        <w:rPr>
          <w:rFonts w:ascii="Times New Roman" w:hAnsi="Times New Roman" w:cs="Times New Roman"/>
          <w:sz w:val="21"/>
          <w:szCs w:val="21"/>
        </w:rPr>
        <w:t xml:space="preserve"> lutego 2020 r.</w:t>
      </w:r>
    </w:p>
    <w:p w:rsidR="00D104D6" w:rsidRPr="00D104D6" w:rsidRDefault="00D104D6" w:rsidP="00D104D6">
      <w:pPr>
        <w:pStyle w:val="Bezodstpw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Dostawca zrealizuje przedmiot zamówienia własnymi zasobami tzn. jest zobowiązany do dostarczenia zespołów napędowych do siedziby zamawiającego.</w:t>
      </w:r>
    </w:p>
    <w:p w:rsidR="00D104D6" w:rsidRPr="00D104D6" w:rsidRDefault="00D104D6" w:rsidP="00D104D6">
      <w:pPr>
        <w:pStyle w:val="Bezodstpw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Strony zastrzegają, że niniejsza dostawa dokonywana jest z z</w:t>
      </w:r>
      <w:r w:rsidR="00B61D77">
        <w:rPr>
          <w:rFonts w:ascii="Times New Roman" w:eastAsia="Times New Roman" w:hAnsi="Times New Roman"/>
          <w:sz w:val="21"/>
          <w:szCs w:val="21"/>
          <w:lang w:eastAsia="pl-PL"/>
        </w:rPr>
        <w:t>astrzeżeniem zbadania rzeczy, w 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rozumieniu art. 592 § 1 polskiego Kodeksu cywilnego. Zamawiający ma prawo dokonać niezbędnych testów w terminie 2 tygodniu od dnia dostarczenia zespołów napędowych do siedziby zamawiającego. Art. 592 § 2 polskiego Kodeksu cywilnego stosuje się odpowiednio</w:t>
      </w:r>
    </w:p>
    <w:p w:rsidR="00D104D6" w:rsidRPr="00D104D6" w:rsidRDefault="00D104D6" w:rsidP="00D104D6">
      <w:pPr>
        <w:pStyle w:val="Bezodstpw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Jeżeli po zbadaniu przedmiotu niniejszego zamówienia, okaże się, że nie jest on dobry z przyczyn leżących wyłącznie po stronie Dostawcy, wówczas nie przysługuje mu roszczenie o ewentualne </w:t>
      </w:r>
      <w:r w:rsidRPr="00D104D6">
        <w:rPr>
          <w:rFonts w:ascii="Times New Roman" w:hAnsi="Times New Roman"/>
          <w:sz w:val="21"/>
          <w:szCs w:val="21"/>
        </w:rPr>
        <w:t>zużycie przedmiotu zamówienia. W pozostałych przypadkach, Dostawca może żądać wynagrodzenia za</w:t>
      </w:r>
      <w:r w:rsidRPr="00D104D6">
        <w:rPr>
          <w:rFonts w:ascii="Times New Roman" w:hAnsi="Times New Roman"/>
        </w:rPr>
        <w:t xml:space="preserve"> </w:t>
      </w:r>
      <w:r w:rsidRPr="00D104D6">
        <w:rPr>
          <w:rFonts w:ascii="Times New Roman" w:hAnsi="Times New Roman"/>
          <w:sz w:val="21"/>
          <w:szCs w:val="21"/>
        </w:rPr>
        <w:t>zużycie lub uszkodzenie przedmiotu zamówienia</w:t>
      </w:r>
      <w:r w:rsidRPr="00D104D6">
        <w:rPr>
          <w:rFonts w:ascii="Times New Roman" w:hAnsi="Times New Roman"/>
        </w:rPr>
        <w:t>.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 Wydanie Wyrobów będzie miało miejsce w siedzibie Zamawiającego: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ul. Sosnowa 6, 32-064 Nielepice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. Dostawca jest zobowiązany zawiadomić 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Zamawiającego z 2-dniowym wyprzedzeniem o każdym planowanym terminie dostarczenia Wyrobów. Koszty dostarczenia Wyrobów Odbiorcy zostaną poniesione przez Dostawcę.</w:t>
      </w:r>
    </w:p>
    <w:p w:rsidR="00D104D6" w:rsidRPr="00D104D6" w:rsidRDefault="00D104D6" w:rsidP="00D104D6">
      <w:pPr>
        <w:pStyle w:val="Bezodstpw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Do partii Wyrobów winny być dołączone etykiety fabryczne określające w szczególności rodzaj i nazwę Wyrobów, datę produkcji oraz nazwę i siedzibę producenta. Ponadto wraz z każdą partią Wyrobów Dostawca jest zobowiązany przekazać Odbiorcy wszelkie specyfikacje, pozwolenia, atesty i certyfikaty niezbędne do korzystania z tych Wyrobów przez Odbiorcę oraz osoby trzecie.</w:t>
      </w: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b/>
          <w:sz w:val="21"/>
          <w:szCs w:val="21"/>
          <w:lang w:eastAsia="pl-PL"/>
        </w:rPr>
        <w:t>§ 2.</w:t>
      </w:r>
    </w:p>
    <w:p w:rsidR="00D104D6" w:rsidRPr="00D104D6" w:rsidRDefault="00D104D6" w:rsidP="00D104D6">
      <w:pPr>
        <w:pStyle w:val="Bezodstpw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Odbiór Wyrobów będzie następował na podstawie protokołów podpisanych przez Dostawcę i Zamawiającego po przeprowadzeniu badania technicznego oraz jakościowego.</w:t>
      </w:r>
    </w:p>
    <w:p w:rsidR="00D104D6" w:rsidRPr="00D104D6" w:rsidRDefault="00D104D6" w:rsidP="00D104D6">
      <w:pPr>
        <w:pStyle w:val="Bezodstpw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Badanie techniczne i jakościowe będzie przeprowadzane w siedzibie Zamawiającego w terminie 7 dni od daty dostarczenia przez Dostawcę poszczególnej partii Wyrobów, której dotyczy badanie. Koszty przeprowadzenia przedmiotowego badania zostaną poniesione przez Zamawiającego. Podpisanie protokołu, o którym mowa powyżej w § 2 ust. 1, nastąpi w dniu przeprowadzenia badania technicznego i jakościowego.</w:t>
      </w:r>
    </w:p>
    <w:p w:rsidR="00D104D6" w:rsidRPr="00D104D6" w:rsidRDefault="00D104D6" w:rsidP="00D104D6">
      <w:pPr>
        <w:pStyle w:val="Bezodstpw"/>
        <w:tabs>
          <w:tab w:val="left" w:pos="426"/>
          <w:tab w:val="left" w:pos="3480"/>
          <w:tab w:val="center" w:pos="4607"/>
        </w:tabs>
        <w:spacing w:line="360" w:lineRule="auto"/>
        <w:ind w:left="36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b/>
          <w:sz w:val="21"/>
          <w:szCs w:val="21"/>
          <w:lang w:eastAsia="pl-PL"/>
        </w:rPr>
        <w:t>§ 3.</w:t>
      </w:r>
    </w:p>
    <w:p w:rsidR="00D104D6" w:rsidRPr="00B61D77" w:rsidRDefault="00D104D6" w:rsidP="00B61D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104D6">
        <w:rPr>
          <w:rFonts w:ascii="Times New Roman" w:hAnsi="Times New Roman" w:cs="Times New Roman"/>
          <w:sz w:val="21"/>
          <w:szCs w:val="21"/>
        </w:rPr>
        <w:t>Strony niniejszej Umowy okr</w:t>
      </w:r>
      <w:r w:rsidR="00B61D77">
        <w:rPr>
          <w:rFonts w:ascii="Times New Roman" w:hAnsi="Times New Roman" w:cs="Times New Roman"/>
          <w:sz w:val="21"/>
          <w:szCs w:val="21"/>
        </w:rPr>
        <w:t xml:space="preserve">eślają następujące ceny Wyrobów, </w:t>
      </w:r>
      <w:r w:rsidRPr="00B61D77">
        <w:rPr>
          <w:rFonts w:ascii="Times New Roman" w:hAnsi="Times New Roman" w:cs="Times New Roman"/>
          <w:sz w:val="21"/>
          <w:szCs w:val="21"/>
        </w:rPr>
        <w:t>wymieni</w:t>
      </w:r>
      <w:r w:rsidRPr="00B61D77">
        <w:rPr>
          <w:rFonts w:ascii="Times New Roman" w:hAnsi="Times New Roman" w:cs="Times New Roman"/>
          <w:sz w:val="21"/>
          <w:szCs w:val="21"/>
        </w:rPr>
        <w:t xml:space="preserve">onych powyżej § 1 ust. 2 pkt </w:t>
      </w:r>
      <w:r w:rsidRPr="00B61D77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1" w:name="Tekst37"/>
      <w:r w:rsidRPr="00B61D77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D104D6">
        <w:rPr>
          <w:rFonts w:ascii="Times New Roman" w:hAnsi="Times New Roman" w:cs="Times New Roman"/>
          <w:sz w:val="21"/>
          <w:szCs w:val="21"/>
        </w:rPr>
      </w:r>
      <w:r w:rsidRPr="00B61D77">
        <w:rPr>
          <w:rFonts w:ascii="Times New Roman" w:hAnsi="Times New Roman" w:cs="Times New Roman"/>
          <w:sz w:val="21"/>
          <w:szCs w:val="21"/>
        </w:rPr>
        <w:fldChar w:fldCharType="separate"/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B61D7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B61D77">
        <w:rPr>
          <w:rFonts w:ascii="Times New Roman" w:hAnsi="Times New Roman" w:cs="Times New Roman"/>
          <w:sz w:val="21"/>
          <w:szCs w:val="21"/>
        </w:rPr>
        <w:t xml:space="preserve"> PLN (słownie: </w:t>
      </w:r>
      <w:r w:rsidRPr="00B61D77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2" w:name="Tekst42"/>
      <w:r w:rsidRPr="00B61D77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D104D6">
        <w:rPr>
          <w:rFonts w:ascii="Times New Roman" w:hAnsi="Times New Roman" w:cs="Times New Roman"/>
          <w:sz w:val="21"/>
          <w:szCs w:val="21"/>
        </w:rPr>
      </w:r>
      <w:r w:rsidRPr="00B61D77">
        <w:rPr>
          <w:rFonts w:ascii="Times New Roman" w:hAnsi="Times New Roman" w:cs="Times New Roman"/>
          <w:sz w:val="21"/>
          <w:szCs w:val="21"/>
        </w:rPr>
        <w:fldChar w:fldCharType="separate"/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B61D7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B61D77">
        <w:rPr>
          <w:rFonts w:ascii="Times New Roman" w:hAnsi="Times New Roman" w:cs="Times New Roman"/>
          <w:sz w:val="21"/>
          <w:szCs w:val="21"/>
        </w:rPr>
        <w:t xml:space="preserve"> złotych) za sztukę,</w:t>
      </w:r>
    </w:p>
    <w:p w:rsidR="00D104D6" w:rsidRPr="00D104D6" w:rsidRDefault="00D104D6" w:rsidP="00D104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Powyższe wynagrodzenie nie przysługuje, a uiszczone podlega zwrotowi, jeżeli zamawiający skorzysta z możliwości oddania rzeczy lub/i odstąpienia od umowy w okolicznościa</w:t>
      </w:r>
      <w:r w:rsidR="00B61D77">
        <w:rPr>
          <w:rFonts w:ascii="Times New Roman" w:hAnsi="Times New Roman" w:cs="Times New Roman"/>
          <w:sz w:val="21"/>
          <w:szCs w:val="21"/>
        </w:rPr>
        <w:t xml:space="preserve">ch o których mowa w § 1 ust. 5 </w:t>
      </w:r>
      <w:r w:rsidRPr="00D104D6">
        <w:rPr>
          <w:rFonts w:ascii="Times New Roman" w:hAnsi="Times New Roman" w:cs="Times New Roman"/>
          <w:sz w:val="21"/>
          <w:szCs w:val="21"/>
        </w:rPr>
        <w:t xml:space="preserve"> niniejszej umowy. Wykonawca zachowuje prawo do dochodzenia roszczeń o których mowa w § 1 ust. </w:t>
      </w:r>
      <w:r w:rsidR="00B61D77">
        <w:rPr>
          <w:rFonts w:ascii="Times New Roman" w:hAnsi="Times New Roman" w:cs="Times New Roman"/>
          <w:sz w:val="21"/>
          <w:szCs w:val="21"/>
        </w:rPr>
        <w:t>6</w:t>
      </w:r>
      <w:r w:rsidRPr="00D104D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104D6">
        <w:rPr>
          <w:rFonts w:ascii="Times New Roman" w:hAnsi="Times New Roman" w:cs="Times New Roman"/>
          <w:sz w:val="21"/>
          <w:szCs w:val="21"/>
        </w:rPr>
        <w:t>zd</w:t>
      </w:r>
      <w:proofErr w:type="spellEnd"/>
      <w:r w:rsidRPr="00D104D6">
        <w:rPr>
          <w:rFonts w:ascii="Times New Roman" w:hAnsi="Times New Roman" w:cs="Times New Roman"/>
          <w:sz w:val="21"/>
          <w:szCs w:val="21"/>
        </w:rPr>
        <w:t>. 2 niniejszej umowy.</w:t>
      </w:r>
    </w:p>
    <w:p w:rsidR="00D104D6" w:rsidRPr="00D104D6" w:rsidRDefault="00D104D6" w:rsidP="00D104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Do ceny doliczany będzie podatek od towarów i usług (VAT), zgodnie z obowiązującymi stawkami. Cena uwzględnia koszty dostawy do siedziby Zamawiającego.</w:t>
      </w:r>
    </w:p>
    <w:p w:rsidR="00D104D6" w:rsidRPr="00D104D6" w:rsidRDefault="00D104D6" w:rsidP="00D104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Dostawca będzie upoważniony do wystawienia faktury obejmującej cenę poszczególnej partii Wyrobów do 5 dni od daty podpisania protokołu, o którym mowa w § 2 ust. 1 niniejszej Umowy.</w:t>
      </w:r>
    </w:p>
    <w:p w:rsidR="00D104D6" w:rsidRPr="00D104D6" w:rsidRDefault="00D104D6" w:rsidP="00D104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Zamawiający będzie zobowiązany do zapłaty faktury w terminie </w:t>
      </w:r>
      <w:r w:rsidRPr="00D104D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3" w:name="Tekst45"/>
      <w:r w:rsidRPr="00D104D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D104D6">
        <w:rPr>
          <w:rFonts w:ascii="Times New Roman" w:hAnsi="Times New Roman" w:cs="Times New Roman"/>
          <w:sz w:val="21"/>
          <w:szCs w:val="21"/>
        </w:rPr>
      </w:r>
      <w:r w:rsidRPr="00D104D6">
        <w:rPr>
          <w:rFonts w:ascii="Times New Roman" w:hAnsi="Times New Roman" w:cs="Times New Roman"/>
          <w:sz w:val="21"/>
          <w:szCs w:val="21"/>
        </w:rPr>
        <w:fldChar w:fldCharType="separate"/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D104D6">
        <w:rPr>
          <w:rFonts w:ascii="Times New Roman" w:hAnsi="Times New Roman" w:cs="Times New Roman"/>
          <w:sz w:val="21"/>
          <w:szCs w:val="21"/>
        </w:rPr>
        <w:t xml:space="preserve"> dni od daty jej otrzymania na rachunek Dostawcy nr: </w:t>
      </w:r>
      <w:r w:rsidRPr="00D104D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" w:name="Tekst43"/>
      <w:r w:rsidRPr="00D104D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D104D6">
        <w:rPr>
          <w:rFonts w:ascii="Times New Roman" w:hAnsi="Times New Roman" w:cs="Times New Roman"/>
          <w:sz w:val="21"/>
          <w:szCs w:val="21"/>
        </w:rPr>
      </w:r>
      <w:r w:rsidRPr="00D104D6">
        <w:rPr>
          <w:rFonts w:ascii="Times New Roman" w:hAnsi="Times New Roman" w:cs="Times New Roman"/>
          <w:sz w:val="21"/>
          <w:szCs w:val="21"/>
        </w:rPr>
        <w:fldChar w:fldCharType="separate"/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D104D6">
        <w:rPr>
          <w:rFonts w:ascii="Times New Roman" w:hAnsi="Times New Roman" w:cs="Times New Roman"/>
          <w:sz w:val="21"/>
          <w:szCs w:val="21"/>
        </w:rPr>
        <w:t xml:space="preserve"> w </w:t>
      </w:r>
      <w:r w:rsidRPr="00D104D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" w:name="Tekst44"/>
      <w:r w:rsidRPr="00D104D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D104D6">
        <w:rPr>
          <w:rFonts w:ascii="Times New Roman" w:hAnsi="Times New Roman" w:cs="Times New Roman"/>
          <w:sz w:val="21"/>
          <w:szCs w:val="21"/>
        </w:rPr>
      </w:r>
      <w:r w:rsidRPr="00D104D6">
        <w:rPr>
          <w:rFonts w:ascii="Times New Roman" w:hAnsi="Times New Roman" w:cs="Times New Roman"/>
          <w:sz w:val="21"/>
          <w:szCs w:val="21"/>
        </w:rPr>
        <w:fldChar w:fldCharType="separate"/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D104D6">
        <w:rPr>
          <w:rFonts w:ascii="Times New Roman" w:hAnsi="Times New Roman" w:cs="Times New Roman"/>
          <w:sz w:val="21"/>
          <w:szCs w:val="21"/>
        </w:rPr>
        <w:t xml:space="preserve"> (nazwa, oddział oraz siedziba banku).</w:t>
      </w:r>
    </w:p>
    <w:p w:rsidR="00D104D6" w:rsidRPr="00D104D6" w:rsidRDefault="00D104D6" w:rsidP="00D104D6">
      <w:pPr>
        <w:pStyle w:val="Bezodstpw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D104D6" w:rsidRPr="00D104D6" w:rsidRDefault="00D104D6" w:rsidP="00D104D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Wynagrodzenie, o którym mowa w ust. 1  finansowane jest:</w:t>
      </w:r>
    </w:p>
    <w:p w:rsidR="00D104D6" w:rsidRPr="00D104D6" w:rsidRDefault="00D104D6" w:rsidP="00D104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ze środków własnych </w:t>
      </w:r>
      <w:r>
        <w:rPr>
          <w:rFonts w:ascii="Times New Roman" w:hAnsi="Times New Roman" w:cs="Times New Roman"/>
          <w:sz w:val="21"/>
          <w:szCs w:val="21"/>
        </w:rPr>
        <w:t>Riot Technologies Sp. z o. o.</w:t>
      </w:r>
    </w:p>
    <w:p w:rsidR="00D104D6" w:rsidRPr="00D104D6" w:rsidRDefault="00D104D6" w:rsidP="00D104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ze środków Unii Europejskiej, w ramach </w:t>
      </w:r>
      <w:r w:rsidRPr="00D104D6">
        <w:rPr>
          <w:rFonts w:ascii="Times New Roman" w:hAnsi="Times New Roman" w:cs="Times New Roman"/>
          <w:sz w:val="21"/>
          <w:szCs w:val="21"/>
          <w:lang w:val="pl"/>
        </w:rPr>
        <w:t>Programu Operacyjnego Inteligentny Rozwój 2014-2020</w:t>
      </w:r>
      <w:r w:rsidRPr="00D104D6">
        <w:rPr>
          <w:rFonts w:ascii="Times New Roman" w:hAnsi="Times New Roman" w:cs="Times New Roman"/>
          <w:sz w:val="21"/>
          <w:szCs w:val="21"/>
        </w:rPr>
        <w:t xml:space="preserve"> (projekt nr </w:t>
      </w:r>
      <w:r w:rsidRPr="00D104D6">
        <w:rPr>
          <w:rFonts w:ascii="Times New Roman" w:hAnsi="Times New Roman" w:cs="Times New Roman"/>
          <w:sz w:val="21"/>
          <w:szCs w:val="21"/>
          <w:lang w:val="pl"/>
        </w:rPr>
        <w:t>POIR.01.02.00-00-0276/17-00</w:t>
      </w:r>
      <w:r w:rsidRPr="00D104D6">
        <w:rPr>
          <w:rFonts w:ascii="Times New Roman" w:hAnsi="Times New Roman" w:cs="Times New Roman"/>
          <w:sz w:val="21"/>
          <w:szCs w:val="21"/>
        </w:rPr>
        <w:t>)</w:t>
      </w:r>
    </w:p>
    <w:p w:rsidR="00D104D6" w:rsidRPr="00D104D6" w:rsidRDefault="00D104D6" w:rsidP="00D104D6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lastRenderedPageBreak/>
        <w:t>Opóźnienie Zamawiającego w dokonaniu zapłaty ceny za odebraną przez niego partię Wyrobów upoważnia Dostawcę do wstrzymania się z dostarczeniem kolejnej partii do czasu wy</w:t>
      </w:r>
      <w:r w:rsidRPr="00D104D6">
        <w:rPr>
          <w:rFonts w:ascii="Times New Roman" w:hAnsi="Times New Roman" w:cs="Times New Roman"/>
          <w:sz w:val="21"/>
          <w:szCs w:val="21"/>
        </w:rPr>
        <w:softHyphen/>
        <w:t>wiązania się przez Zamawiającego z tego obowiązku.</w:t>
      </w:r>
    </w:p>
    <w:p w:rsidR="00D104D6" w:rsidRPr="00D104D6" w:rsidRDefault="00D104D6" w:rsidP="00D104D6">
      <w:pPr>
        <w:spacing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B61D77">
      <w:pPr>
        <w:spacing w:after="0" w:line="360" w:lineRule="auto"/>
        <w:ind w:left="357"/>
        <w:jc w:val="center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b/>
          <w:sz w:val="21"/>
          <w:szCs w:val="21"/>
        </w:rPr>
        <w:t>§ 4.</w:t>
      </w:r>
    </w:p>
    <w:p w:rsidR="00D104D6" w:rsidRPr="00D104D6" w:rsidRDefault="00D104D6" w:rsidP="00D104D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Dostawca jest zobowiązany do dostarczenia Wyrobów wytworzonych zgodnie z niniejszą Umową i wolnych od wad fizycznych i prawnych.</w:t>
      </w:r>
    </w:p>
    <w:p w:rsidR="00D104D6" w:rsidRPr="00D104D6" w:rsidRDefault="00D104D6" w:rsidP="00D104D6">
      <w:pPr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Dostawca jest zobowiązany informować niezwłocznie Zamawiającego o wszelkich okolicznościach mogących mieć wpływ na niedotrzymanie przez niego określonych w niniejszej Umowie terminów dostarczenia Wyrobów.</w:t>
      </w:r>
    </w:p>
    <w:p w:rsidR="00D104D6" w:rsidRPr="00D104D6" w:rsidRDefault="00D104D6" w:rsidP="00D104D6">
      <w:pPr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Dostawca udziela gwarancji na dostarczone Wyroby, która będzie obowiązywała przez okres 12  miesięcy od dnia odebrania przez Zamawiającego partii Wyrobów. Szczegółowe warunki gwarancji znajdują się w Załączniku nr 1 do niniejszej Umowy.</w:t>
      </w:r>
    </w:p>
    <w:p w:rsidR="00D104D6" w:rsidRPr="00D104D6" w:rsidRDefault="00D104D6" w:rsidP="00D104D6">
      <w:pPr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Strony wyłączają  rękojmię na warunkach określonych w Kodeksie cywilnym, prawa polskiego. Art. 558 § 2 polskiego Kodeksu cywilnego stosuje się. </w:t>
      </w:r>
    </w:p>
    <w:p w:rsidR="00D104D6" w:rsidRPr="00D104D6" w:rsidRDefault="00D104D6" w:rsidP="00D104D6">
      <w:pPr>
        <w:pStyle w:val="Bezodstpw"/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D104D6" w:rsidRPr="00D104D6" w:rsidRDefault="00D104D6" w:rsidP="00D104D6">
      <w:pPr>
        <w:pStyle w:val="Bezodstpw"/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b/>
          <w:sz w:val="21"/>
          <w:szCs w:val="21"/>
          <w:lang w:eastAsia="pl-PL"/>
        </w:rPr>
        <w:t>§ 5.</w:t>
      </w:r>
    </w:p>
    <w:p w:rsidR="00D104D6" w:rsidRPr="00D104D6" w:rsidRDefault="00D104D6" w:rsidP="00D104D6">
      <w:pPr>
        <w:pStyle w:val="Bezodstpw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Reklamacje ilościowe Zamawiający zgłaszać będzie w terminie 2 dni roboczych od daty odbioru.</w:t>
      </w:r>
    </w:p>
    <w:p w:rsidR="00D104D6" w:rsidRPr="00D104D6" w:rsidRDefault="00D104D6" w:rsidP="00D104D6">
      <w:pPr>
        <w:pStyle w:val="Bezodstpw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Reklamacje jakościowe Zamawiający będzie zgłaszał w okresie 14 dni od daty odbioru.</w:t>
      </w:r>
    </w:p>
    <w:p w:rsidR="00D104D6" w:rsidRPr="00D104D6" w:rsidRDefault="00D104D6" w:rsidP="00D104D6">
      <w:pPr>
        <w:pStyle w:val="Bezodstpw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Wykonawca wymieni wadliwy towar na wolny od wad, w terminie 8 tygodni, licząc od dnia zgłoszenia reklamacji.</w:t>
      </w:r>
    </w:p>
    <w:p w:rsidR="00D104D6" w:rsidRPr="00D104D6" w:rsidRDefault="00D104D6" w:rsidP="00D104D6">
      <w:pPr>
        <w:shd w:val="clear" w:color="auto" w:fill="FFFFFF" w:themeFill="background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104D6" w:rsidRPr="00D104D6" w:rsidRDefault="00D104D6" w:rsidP="00B61D7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04D6">
        <w:rPr>
          <w:rFonts w:ascii="Times New Roman" w:hAnsi="Times New Roman" w:cs="Times New Roman"/>
          <w:b/>
          <w:sz w:val="21"/>
          <w:szCs w:val="21"/>
        </w:rPr>
        <w:t>§ 6.</w:t>
      </w:r>
    </w:p>
    <w:p w:rsidR="00D104D6" w:rsidRPr="00D104D6" w:rsidRDefault="00D104D6" w:rsidP="00D104D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Strony wskazują następujące adresy do doręczeń:</w:t>
      </w:r>
    </w:p>
    <w:p w:rsidR="00D104D6" w:rsidRPr="00D104D6" w:rsidRDefault="00D104D6" w:rsidP="00D104D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dla Dostawcy: </w:t>
      </w:r>
      <w:r w:rsidRPr="00D104D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6" w:name="Tekst48"/>
      <w:r w:rsidRPr="00D104D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D104D6">
        <w:rPr>
          <w:rFonts w:ascii="Times New Roman" w:hAnsi="Times New Roman" w:cs="Times New Roman"/>
          <w:sz w:val="21"/>
          <w:szCs w:val="21"/>
        </w:rPr>
      </w:r>
      <w:r w:rsidRPr="00D104D6">
        <w:rPr>
          <w:rFonts w:ascii="Times New Roman" w:hAnsi="Times New Roman" w:cs="Times New Roman"/>
          <w:sz w:val="21"/>
          <w:szCs w:val="21"/>
        </w:rPr>
        <w:fldChar w:fldCharType="separate"/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1"/>
          <w:szCs w:val="21"/>
        </w:rPr>
        <w:t> </w:t>
      </w:r>
      <w:r w:rsidRPr="00D104D6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D104D6">
        <w:rPr>
          <w:rFonts w:ascii="Times New Roman" w:hAnsi="Times New Roman" w:cs="Times New Roman"/>
          <w:sz w:val="21"/>
          <w:szCs w:val="21"/>
        </w:rPr>
        <w:t xml:space="preserve"> (dokładny adres Dostawcy),</w:t>
      </w:r>
    </w:p>
    <w:p w:rsidR="00D104D6" w:rsidRPr="00D104D6" w:rsidRDefault="00D104D6" w:rsidP="00D104D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dla Zamawiającego: </w:t>
      </w: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Pr="00D104D6">
        <w:rPr>
          <w:rFonts w:ascii="Times New Roman" w:hAnsi="Times New Roman" w:cs="Times New Roman"/>
          <w:sz w:val="21"/>
          <w:szCs w:val="21"/>
        </w:rPr>
        <w:t>Czarnowiejska 36 lok. C5/017, 30-054 Kraków</w:t>
      </w:r>
      <w:r w:rsidRPr="00D104D6">
        <w:rPr>
          <w:rFonts w:ascii="Times New Roman" w:hAnsi="Times New Roman" w:cs="Times New Roman"/>
          <w:sz w:val="21"/>
          <w:szCs w:val="21"/>
        </w:rPr>
        <w:br/>
        <w:t>Budynek Centrum Energetyki AGH</w:t>
      </w:r>
    </w:p>
    <w:p w:rsidR="00D104D6" w:rsidRPr="00D104D6" w:rsidRDefault="00D104D6" w:rsidP="00D104D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W przypadku zmiany adresu do doręczeń Strona, której zmiana ta dotyczy, zobowiązana jest niezwłocznie powiadomić o powyższym fakcie drugą Stronę w formie pisemnej.</w:t>
      </w:r>
    </w:p>
    <w:p w:rsidR="00D104D6" w:rsidRPr="00D104D6" w:rsidRDefault="00D104D6" w:rsidP="00D104D6">
      <w:p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04D6">
        <w:rPr>
          <w:rFonts w:ascii="Times New Roman" w:hAnsi="Times New Roman" w:cs="Times New Roman"/>
          <w:b/>
          <w:sz w:val="21"/>
          <w:szCs w:val="21"/>
        </w:rPr>
        <w:t>§ 7.</w:t>
      </w:r>
    </w:p>
    <w:p w:rsidR="00D104D6" w:rsidRPr="00D104D6" w:rsidRDefault="00D104D6" w:rsidP="00D104D6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Wszelkie zmiany i uzupełnienia niniejszej Umowy powinny być dokonywane z zachowaniem formy pisemnej pod rygorem nieważności.</w:t>
      </w:r>
    </w:p>
    <w:p w:rsidR="00D104D6" w:rsidRPr="00D104D6" w:rsidRDefault="00D104D6" w:rsidP="00D104D6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>§ 8.</w:t>
      </w:r>
    </w:p>
    <w:p w:rsidR="00D104D6" w:rsidRPr="00D104D6" w:rsidRDefault="00D104D6" w:rsidP="00D104D6">
      <w:pPr>
        <w:pStyle w:val="Bezodstpw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Zamawiający zastrzega sobie prawo rozwiązania umowy ze skutkiem natychmiastowym w przypadku:</w:t>
      </w:r>
    </w:p>
    <w:p w:rsidR="00D104D6" w:rsidRPr="00D104D6" w:rsidRDefault="00D104D6" w:rsidP="00D104D6">
      <w:pPr>
        <w:pStyle w:val="Bezodstpw"/>
        <w:numPr>
          <w:ilvl w:val="0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Zwłoki w realizacji dostawy trwającej dłużej niż 14 dni roboczych.</w:t>
      </w:r>
    </w:p>
    <w:p w:rsidR="00D104D6" w:rsidRPr="00D104D6" w:rsidRDefault="00D104D6" w:rsidP="00D104D6">
      <w:pPr>
        <w:pStyle w:val="Bezodstpw"/>
        <w:numPr>
          <w:ilvl w:val="0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innego rodzaju nienależytego, zawinionego przez Wykonawcę wykonania umowy.</w:t>
      </w:r>
    </w:p>
    <w:p w:rsidR="00D104D6" w:rsidRPr="00D104D6" w:rsidRDefault="00D104D6" w:rsidP="00D104D6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Prawo odstąpienia można wykonać w terminie do </w:t>
      </w:r>
      <w:r w:rsidR="00711EE0">
        <w:rPr>
          <w:rFonts w:ascii="Times New Roman" w:eastAsia="Times New Roman" w:hAnsi="Times New Roman"/>
          <w:sz w:val="21"/>
          <w:szCs w:val="21"/>
          <w:lang w:eastAsia="pl-PL"/>
        </w:rPr>
        <w:t>2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0 </w:t>
      </w:r>
      <w:r w:rsidR="00711EE0">
        <w:rPr>
          <w:rFonts w:ascii="Times New Roman" w:eastAsia="Times New Roman" w:hAnsi="Times New Roman"/>
          <w:sz w:val="21"/>
          <w:szCs w:val="21"/>
          <w:lang w:eastAsia="pl-PL"/>
        </w:rPr>
        <w:t xml:space="preserve">lutego 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2020r.  .</w:t>
      </w:r>
    </w:p>
    <w:p w:rsidR="00D104D6" w:rsidRPr="00D104D6" w:rsidRDefault="00D104D6" w:rsidP="00D104D6">
      <w:pPr>
        <w:pStyle w:val="Bezodstpw"/>
        <w:tabs>
          <w:tab w:val="left" w:pos="709"/>
        </w:tabs>
        <w:spacing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b/>
          <w:sz w:val="21"/>
          <w:szCs w:val="21"/>
          <w:lang w:eastAsia="pl-PL"/>
        </w:rPr>
        <w:t>§ 9.</w:t>
      </w:r>
    </w:p>
    <w:p w:rsidR="00D104D6" w:rsidRPr="00D104D6" w:rsidRDefault="00D104D6" w:rsidP="00D104D6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Informuję, że: </w:t>
      </w:r>
    </w:p>
    <w:p w:rsidR="00D104D6" w:rsidRPr="00D104D6" w:rsidRDefault="00D104D6" w:rsidP="00D104D6">
      <w:pPr>
        <w:pStyle w:val="Akapitzlist"/>
        <w:numPr>
          <w:ilvl w:val="2"/>
          <w:numId w:val="25"/>
        </w:numPr>
        <w:tabs>
          <w:tab w:val="num" w:pos="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Administratorem danych osobowych jest </w:t>
      </w:r>
      <w:r w:rsidR="00711EE0">
        <w:rPr>
          <w:rFonts w:ascii="Times New Roman" w:hAnsi="Times New Roman" w:cs="Times New Roman"/>
          <w:sz w:val="21"/>
          <w:szCs w:val="21"/>
        </w:rPr>
        <w:t>Riot Technologies Sp. z o. o</w:t>
      </w:r>
      <w:r w:rsidRPr="00D104D6">
        <w:rPr>
          <w:rFonts w:ascii="Times New Roman" w:hAnsi="Times New Roman" w:cs="Times New Roman"/>
          <w:sz w:val="21"/>
          <w:szCs w:val="21"/>
        </w:rPr>
        <w:t xml:space="preserve">. Z administratorem danych można się skontaktować poprzez adres mailowy </w:t>
      </w:r>
      <w:r w:rsidR="00711EE0">
        <w:rPr>
          <w:rFonts w:ascii="Times New Roman" w:hAnsi="Times New Roman" w:cs="Times New Roman"/>
          <w:sz w:val="21"/>
          <w:szCs w:val="21"/>
        </w:rPr>
        <w:t>office</w:t>
      </w:r>
      <w:r w:rsidRPr="00D104D6">
        <w:rPr>
          <w:rFonts w:ascii="Times New Roman" w:hAnsi="Times New Roman" w:cs="Times New Roman"/>
          <w:sz w:val="21"/>
          <w:szCs w:val="21"/>
        </w:rPr>
        <w:t>@</w:t>
      </w:r>
      <w:r w:rsidR="00711EE0">
        <w:rPr>
          <w:rFonts w:ascii="Times New Roman" w:hAnsi="Times New Roman" w:cs="Times New Roman"/>
          <w:sz w:val="21"/>
          <w:szCs w:val="21"/>
        </w:rPr>
        <w:t>riottech.pl</w:t>
      </w:r>
      <w:r w:rsidRPr="00D104D6">
        <w:rPr>
          <w:rFonts w:ascii="Times New Roman" w:hAnsi="Times New Roman" w:cs="Times New Roman"/>
          <w:sz w:val="21"/>
          <w:szCs w:val="21"/>
        </w:rPr>
        <w:t xml:space="preserve">, telefonicznie pod numerem </w:t>
      </w:r>
      <w:r w:rsidR="00711EE0">
        <w:rPr>
          <w:rFonts w:ascii="Times New Roman" w:hAnsi="Times New Roman" w:cs="Times New Roman"/>
          <w:sz w:val="21"/>
          <w:szCs w:val="21"/>
        </w:rPr>
        <w:t>607 627 386</w:t>
      </w:r>
      <w:r w:rsidRPr="00D104D6">
        <w:rPr>
          <w:rFonts w:ascii="Times New Roman" w:hAnsi="Times New Roman" w:cs="Times New Roman"/>
          <w:sz w:val="21"/>
          <w:szCs w:val="21"/>
        </w:rPr>
        <w:t xml:space="preserve"> lub pisemnie na adres siedziby administratora.</w:t>
      </w:r>
    </w:p>
    <w:p w:rsidR="00D104D6" w:rsidRPr="00D104D6" w:rsidRDefault="00D104D6" w:rsidP="00D104D6">
      <w:pPr>
        <w:pStyle w:val="Akapitzlist"/>
        <w:numPr>
          <w:ilvl w:val="2"/>
          <w:numId w:val="25"/>
        </w:numPr>
        <w:tabs>
          <w:tab w:val="num" w:pos="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Pani/ Pana dane będą przetwarzane w celu realizacji umowy, archiwizacyjnym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D104D6" w:rsidRPr="00D104D6" w:rsidRDefault="00D104D6" w:rsidP="00D104D6">
      <w:pPr>
        <w:pStyle w:val="Akapitzlist"/>
        <w:numPr>
          <w:ilvl w:val="2"/>
          <w:numId w:val="25"/>
        </w:numPr>
        <w:tabs>
          <w:tab w:val="num" w:pos="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Pani/ Pana dane osobowe mogą zostać przekazane:</w:t>
      </w:r>
    </w:p>
    <w:p w:rsidR="00D104D6" w:rsidRPr="00D104D6" w:rsidRDefault="00D104D6" w:rsidP="00D104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organom kontrolnym, w których kompetencjach mieści się nadzór i kontrola prawidłowości realizacji zadań wynikających z Prawa zamówień publicznych,</w:t>
      </w:r>
    </w:p>
    <w:p w:rsidR="00D104D6" w:rsidRPr="00D104D6" w:rsidRDefault="00D104D6" w:rsidP="00D104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osobom fizycznym oraz innym podmiotom korzystającym z uprawnień wynikających z ustawy z dnia 6 września 2001 r. o dostępie do informacji publicznej. </w:t>
      </w:r>
    </w:p>
    <w:p w:rsidR="00D104D6" w:rsidRPr="00D104D6" w:rsidRDefault="00D104D6" w:rsidP="00D104D6">
      <w:pPr>
        <w:pStyle w:val="Akapitzlist"/>
        <w:numPr>
          <w:ilvl w:val="2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Dane będą przechowywane do momentu wygaśnięcia obowiązku przechowywania danych wynikającego z przepisów, tj. przez okres 10 lat o zakończenia obowiązywania umowy.</w:t>
      </w:r>
    </w:p>
    <w:p w:rsidR="00D104D6" w:rsidRPr="00D104D6" w:rsidRDefault="00D104D6" w:rsidP="00D104D6">
      <w:pPr>
        <w:pStyle w:val="Akapitzlist"/>
        <w:numPr>
          <w:ilvl w:val="2"/>
          <w:numId w:val="2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Przysługuje Pani/ Panu prawo do dostępu do swoich danych osobowych, prawo żądania ich sprostowania oraz ograniczenia ich przetwarzania. </w:t>
      </w:r>
    </w:p>
    <w:p w:rsidR="00D104D6" w:rsidRPr="00D104D6" w:rsidRDefault="00D104D6" w:rsidP="00D104D6">
      <w:pPr>
        <w:pStyle w:val="Akapitzlist"/>
        <w:numPr>
          <w:ilvl w:val="2"/>
          <w:numId w:val="2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Przysługuje Pani/ Panu również prawo wniesienia skargi do organu nadzorczego zajmującego się ochroną danych osobowych w państwie członkowskim Pani/ Pana zwykłego pobytu, miejsca pracy lub miejsca popełnienia domniemanego naruszenia</w:t>
      </w:r>
    </w:p>
    <w:p w:rsidR="00D104D6" w:rsidRPr="00D104D6" w:rsidRDefault="00D104D6" w:rsidP="00D104D6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04D6">
        <w:rPr>
          <w:rFonts w:ascii="Times New Roman" w:hAnsi="Times New Roman" w:cs="Times New Roman"/>
          <w:b/>
          <w:sz w:val="21"/>
          <w:szCs w:val="21"/>
        </w:rPr>
        <w:t>§ 10.</w:t>
      </w:r>
    </w:p>
    <w:p w:rsidR="00D104D6" w:rsidRPr="00D104D6" w:rsidRDefault="00D104D6" w:rsidP="00D104D6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W sprawach nie uregulowanych w niniejszej Umowie będą miały zastosowanie przepisy polskiego Kodeksu cywilnego.</w:t>
      </w:r>
    </w:p>
    <w:p w:rsidR="00D104D6" w:rsidRPr="00D104D6" w:rsidRDefault="00D104D6" w:rsidP="00D104D6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04D6">
        <w:rPr>
          <w:rFonts w:ascii="Times New Roman" w:hAnsi="Times New Roman" w:cs="Times New Roman"/>
          <w:b/>
          <w:sz w:val="21"/>
          <w:szCs w:val="21"/>
        </w:rPr>
        <w:t>§ 11.</w:t>
      </w:r>
    </w:p>
    <w:p w:rsidR="00D104D6" w:rsidRPr="00D104D6" w:rsidRDefault="00D104D6" w:rsidP="00D104D6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lastRenderedPageBreak/>
        <w:t xml:space="preserve">Strony zobowiązują się dołożyć należytych starań w celu polubownego rozwiązywania wszelkich sporów wynikających z niniejszej Umowy. Wszelkie spory, których Stronom nie uda się rozwiązać polubownie w terminie 30 dn. od daty ich powstania (tj. od daty powiadomienia drugiej Strony o możliwości poddania sporu pod rozstrzygnięcie sądu), będą rozstrzygane przez sąd właściwy dla siedziby zamawiającego.  </w:t>
      </w:r>
    </w:p>
    <w:p w:rsidR="00D104D6" w:rsidRPr="00D104D6" w:rsidRDefault="00D104D6" w:rsidP="00D104D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04D6">
        <w:rPr>
          <w:rFonts w:ascii="Times New Roman" w:hAnsi="Times New Roman" w:cs="Times New Roman"/>
          <w:b/>
          <w:sz w:val="21"/>
          <w:szCs w:val="21"/>
        </w:rPr>
        <w:t>§ 12.</w:t>
      </w:r>
    </w:p>
    <w:p w:rsidR="00D104D6" w:rsidRPr="00D104D6" w:rsidRDefault="00D104D6" w:rsidP="00D104D6">
      <w:pPr>
        <w:pStyle w:val="Bezodstpw"/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Umowę sporządzono w dwóch jednobrzmiących egzemplarzach po jednym dla każdej ze stron.</w:t>
      </w:r>
    </w:p>
    <w:p w:rsidR="00D104D6" w:rsidRPr="00D104D6" w:rsidRDefault="00D104D6" w:rsidP="00D104D6">
      <w:pPr>
        <w:pStyle w:val="Bezodstpw"/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  <w:t>ZAMAWIAJĄCY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  <w:t xml:space="preserve">  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  <w:t>DOSTAWCA</w:t>
      </w: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>.......................................................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  <w:t>.......................................................</w:t>
      </w:r>
    </w:p>
    <w:p w:rsidR="00D104D6" w:rsidRPr="00D104D6" w:rsidRDefault="00D104D6" w:rsidP="00D104D6">
      <w:pPr>
        <w:pStyle w:val="Bezodstpw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 xml:space="preserve">  /data i podpis osoby upoważnionej/</w:t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D104D6">
        <w:rPr>
          <w:rFonts w:ascii="Times New Roman" w:eastAsia="Times New Roman" w:hAnsi="Times New Roman"/>
          <w:sz w:val="21"/>
          <w:szCs w:val="21"/>
          <w:lang w:eastAsia="pl-PL"/>
        </w:rPr>
        <w:tab/>
        <w:t xml:space="preserve">    /data i podpis osoby upoważnionej/</w:t>
      </w:r>
    </w:p>
    <w:p w:rsidR="00D104D6" w:rsidRPr="00D104D6" w:rsidRDefault="00D104D6" w:rsidP="00D104D6">
      <w:pPr>
        <w:ind w:left="6372"/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04D6">
        <w:rPr>
          <w:rFonts w:ascii="Times New Roman" w:hAnsi="Times New Roman" w:cs="Times New Roman"/>
          <w:b/>
          <w:sz w:val="21"/>
          <w:szCs w:val="21"/>
        </w:rPr>
        <w:t>Warunki jakie powinien przedłożyć wykonawca w ofercie (załącznik I)</w:t>
      </w:r>
    </w:p>
    <w:p w:rsidR="00D104D6" w:rsidRPr="00D104D6" w:rsidRDefault="00D104D6" w:rsidP="00D104D6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D104D6" w:rsidRPr="00D104D6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Gwarancja powinna obejmować wszystkie istotne elementy przedmiotu zamówienia w zakresie wynikającym z błędów konstrukcyjnych, ukrytych wad materiałowych, błędów wykonania lub montażu fabrycznego. Gwarancja zostanie udzielona na okres przynajmniej 12 miesięcy.</w:t>
      </w:r>
    </w:p>
    <w:p w:rsidR="00D104D6" w:rsidRPr="00D104D6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Zamawiający będzie zobowiązany do niezwłocznego zbadania przedmiotu zamówienia w celu wykrycia wad lub/i stwierdzenia braku jakości. </w:t>
      </w:r>
    </w:p>
    <w:p w:rsidR="00D104D6" w:rsidRPr="00D104D6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Wady ukryte powinny być zgłaszane w terminie 7 dni od dnia ich wykrycia, pod rygorem utraty roszczeń gwarancyjnych.</w:t>
      </w:r>
    </w:p>
    <w:p w:rsidR="00D104D6" w:rsidRPr="00D104D6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Inne niż ukryte wady powinny być zgłaszane w terminie 7 dni od dnia otrzymania towaru, pod rygorem utraty roszczeń gwarancyjnych.</w:t>
      </w:r>
    </w:p>
    <w:p w:rsidR="00D104D6" w:rsidRPr="00D104D6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>Zamawiający umożliwi zbadanie wadliwego przedmiotu zamówienia. Do czasu rozpatrzenia reklamacji zamawiający będzie ponosił koszty i ryzyko za przypadkową utratę przedmiotu zamówienia.</w:t>
      </w:r>
    </w:p>
    <w:p w:rsidR="00D104D6" w:rsidRPr="00D104D6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W razie stwierdzenia zasadności reklamacji, Gwarant wedle swojego wyboru naprawi przedmiot zamówienia, lub dostarczy przedmiot zamówienia wolny od wad, zgodny z pierwotnymi parametrami zamówienia, niezwłocznie, nie później niż w terminie do 8 tygodni liczonych od dnia uznania reklamacji jako uzasadnionej.  </w:t>
      </w:r>
    </w:p>
    <w:p w:rsidR="00D104D6" w:rsidRPr="00D104D6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04D6">
        <w:rPr>
          <w:rFonts w:ascii="Times New Roman" w:hAnsi="Times New Roman" w:cs="Times New Roman"/>
          <w:sz w:val="21"/>
          <w:szCs w:val="21"/>
        </w:rPr>
        <w:t xml:space="preserve">Gwarant nie będzie ponosił odpowiedzialności za szkody spowodowane przez jakiekolwiek modyfikacje lub naprawy przedmiotu zamówienia nieprawidłowo wykonane przez nabywcę lub osoby trzecie. </w:t>
      </w:r>
    </w:p>
    <w:p w:rsidR="00D104D6" w:rsidRPr="00B61D77" w:rsidRDefault="00D104D6" w:rsidP="00D104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61D77">
        <w:rPr>
          <w:rFonts w:ascii="Times New Roman" w:hAnsi="Times New Roman" w:cs="Times New Roman"/>
          <w:sz w:val="21"/>
          <w:szCs w:val="21"/>
        </w:rPr>
        <w:t xml:space="preserve">Udzielenie gwarancji ww. warunkach, jest jednoznaczne z wyłączeniem odpowiedzialności z tytułu rękojmi za wady. </w:t>
      </w:r>
      <w:bookmarkStart w:id="7" w:name="_GoBack"/>
      <w:bookmarkEnd w:id="7"/>
    </w:p>
    <w:p w:rsidR="00544C41" w:rsidRPr="002B1560" w:rsidRDefault="00544C41" w:rsidP="002B1560"/>
    <w:sectPr w:rsidR="00544C41" w:rsidRPr="002B1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0" w:rsidRDefault="00711310" w:rsidP="0011492D">
      <w:pPr>
        <w:spacing w:after="0" w:line="240" w:lineRule="auto"/>
      </w:pPr>
      <w:r>
        <w:separator/>
      </w:r>
    </w:p>
  </w:endnote>
  <w:endnote w:type="continuationSeparator" w:id="0">
    <w:p w:rsidR="00711310" w:rsidRDefault="00711310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B61D7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5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B61D7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5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0" w:rsidRDefault="00711310" w:rsidP="0011492D">
      <w:pPr>
        <w:spacing w:after="0" w:line="240" w:lineRule="auto"/>
      </w:pPr>
      <w:r>
        <w:separator/>
      </w:r>
    </w:p>
  </w:footnote>
  <w:footnote w:type="continuationSeparator" w:id="0">
    <w:p w:rsidR="00711310" w:rsidRDefault="00711310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440272A1" wp14:editId="2CF46D2A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51FE31" wp14:editId="75917564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8516421" wp14:editId="157B27EC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30B74BB9" wp14:editId="02E0BA86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34FC3"/>
    <w:multiLevelType w:val="hybridMultilevel"/>
    <w:tmpl w:val="71AA1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222B2"/>
    <w:multiLevelType w:val="hybridMultilevel"/>
    <w:tmpl w:val="6C7C42C4"/>
    <w:lvl w:ilvl="0" w:tplc="AB3E02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C5BA7"/>
    <w:multiLevelType w:val="hybridMultilevel"/>
    <w:tmpl w:val="62CA5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35691"/>
    <w:multiLevelType w:val="hybridMultilevel"/>
    <w:tmpl w:val="8C74B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3FE0"/>
    <w:multiLevelType w:val="hybridMultilevel"/>
    <w:tmpl w:val="4BF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2F678A4"/>
    <w:multiLevelType w:val="hybridMultilevel"/>
    <w:tmpl w:val="903C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416B5"/>
    <w:multiLevelType w:val="hybridMultilevel"/>
    <w:tmpl w:val="047E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330B91"/>
    <w:multiLevelType w:val="hybridMultilevel"/>
    <w:tmpl w:val="E2067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24"/>
  </w:num>
  <w:num w:numId="8">
    <w:abstractNumId w:val="16"/>
  </w:num>
  <w:num w:numId="9">
    <w:abstractNumId w:val="15"/>
  </w:num>
  <w:num w:numId="10">
    <w:abstractNumId w:val="18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7"/>
    <w:rsid w:val="000950BF"/>
    <w:rsid w:val="0011492D"/>
    <w:rsid w:val="0014573D"/>
    <w:rsid w:val="00154495"/>
    <w:rsid w:val="001E3020"/>
    <w:rsid w:val="00213233"/>
    <w:rsid w:val="00213E8E"/>
    <w:rsid w:val="00220164"/>
    <w:rsid w:val="002A7A4E"/>
    <w:rsid w:val="002B1560"/>
    <w:rsid w:val="002F25F3"/>
    <w:rsid w:val="00304476"/>
    <w:rsid w:val="00343B98"/>
    <w:rsid w:val="003746C4"/>
    <w:rsid w:val="0039771D"/>
    <w:rsid w:val="003B05E5"/>
    <w:rsid w:val="003B1076"/>
    <w:rsid w:val="003E7C8D"/>
    <w:rsid w:val="003F12EC"/>
    <w:rsid w:val="0042065B"/>
    <w:rsid w:val="004D77D0"/>
    <w:rsid w:val="004F39AE"/>
    <w:rsid w:val="00544C41"/>
    <w:rsid w:val="00545EA6"/>
    <w:rsid w:val="00547B8C"/>
    <w:rsid w:val="005F6447"/>
    <w:rsid w:val="006B016F"/>
    <w:rsid w:val="006C6CAE"/>
    <w:rsid w:val="00711310"/>
    <w:rsid w:val="00711EE0"/>
    <w:rsid w:val="0076609A"/>
    <w:rsid w:val="00775DB2"/>
    <w:rsid w:val="00777A97"/>
    <w:rsid w:val="00877ADF"/>
    <w:rsid w:val="008D45F3"/>
    <w:rsid w:val="00906D8F"/>
    <w:rsid w:val="00932267"/>
    <w:rsid w:val="00A05C1B"/>
    <w:rsid w:val="00A0637B"/>
    <w:rsid w:val="00A067B7"/>
    <w:rsid w:val="00AA1FFA"/>
    <w:rsid w:val="00AC575D"/>
    <w:rsid w:val="00B61D77"/>
    <w:rsid w:val="00B83E42"/>
    <w:rsid w:val="00B91F51"/>
    <w:rsid w:val="00CD413B"/>
    <w:rsid w:val="00D104D6"/>
    <w:rsid w:val="00E2271F"/>
    <w:rsid w:val="00E23E67"/>
    <w:rsid w:val="00E30530"/>
    <w:rsid w:val="00E60B76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D104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D10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Wojtas</dc:creator>
  <cp:lastModifiedBy>Windows User</cp:lastModifiedBy>
  <cp:revision>10</cp:revision>
  <cp:lastPrinted>2018-08-02T10:32:00Z</cp:lastPrinted>
  <dcterms:created xsi:type="dcterms:W3CDTF">2018-12-03T14:55:00Z</dcterms:created>
  <dcterms:modified xsi:type="dcterms:W3CDTF">2019-11-08T14:18:00Z</dcterms:modified>
</cp:coreProperties>
</file>